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FE5B5F" w:rsidRPr="00C10D96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C10D96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C10D96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C10D96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C10D96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C10D96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C10D9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DD15FE3" w:rsidR="004B553E" w:rsidRPr="00C10D96" w:rsidRDefault="005E2FA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Odjel za povijest umjetnosti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C10D96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0E5C3CA" w:rsidR="004B553E" w:rsidRPr="00C10D96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sz w:val="16"/>
                <w:szCs w:val="16"/>
              </w:rPr>
              <w:t>202</w:t>
            </w:r>
            <w:r w:rsidR="00B50CB0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C10D96">
              <w:rPr>
                <w:rFonts w:ascii="Merriweather" w:hAnsi="Merriweather" w:cs="Times New Roman"/>
                <w:sz w:val="16"/>
                <w:szCs w:val="16"/>
              </w:rPr>
              <w:t>./202</w:t>
            </w:r>
            <w:r w:rsidR="00B50CB0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C10D96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B553E" w:rsidRPr="00C10D96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C10D9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A189EF5" w:rsidR="004B553E" w:rsidRPr="00C10D96" w:rsidRDefault="005E2FA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Umjetnost ranoga novog vijeka na tlu Hrvatske, PUD 503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C10D9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8F6C5E0" w:rsidR="004B553E" w:rsidRPr="00C10D96" w:rsidRDefault="005E2FA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3  </w:t>
            </w:r>
          </w:p>
        </w:tc>
      </w:tr>
      <w:tr w:rsidR="005E2FAA" w:rsidRPr="00C10D96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5E2FAA" w:rsidRPr="00C10D96" w:rsidRDefault="005E2FAA" w:rsidP="005E2FA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25DC2BD8" w:rsidR="005E2FAA" w:rsidRPr="00C10D96" w:rsidRDefault="005E2FAA" w:rsidP="005E2FA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Dvopredmetni preddiplomski studij povijesti umjetnosti</w:t>
            </w:r>
          </w:p>
        </w:tc>
      </w:tr>
      <w:tr w:rsidR="005E2FAA" w:rsidRPr="00C10D96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5E2FAA" w:rsidRPr="00C10D96" w:rsidRDefault="005E2FAA" w:rsidP="005E2FA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285FA18C" w:rsidR="005E2FAA" w:rsidRPr="00C10D96" w:rsidRDefault="005D50A9" w:rsidP="005E2F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FAA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5E2FAA" w:rsidRPr="00C10D96" w:rsidRDefault="005D50A9" w:rsidP="005E2F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FAA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5E2FAA" w:rsidRPr="00C10D96" w:rsidRDefault="005D50A9" w:rsidP="005E2F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FAA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5E2FAA" w:rsidRPr="00C10D96" w:rsidRDefault="005D50A9" w:rsidP="005E2FAA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FAA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5E2FAA" w:rsidRPr="00C10D96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5E2FAA" w:rsidRPr="00C10D96" w:rsidRDefault="005E2FAA" w:rsidP="005E2FA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5E2FAA" w:rsidRPr="00C10D96" w:rsidRDefault="005D50A9" w:rsidP="005E2FA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FAA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5E2FAA" w:rsidRPr="00C10D96" w:rsidRDefault="005D50A9" w:rsidP="005E2FA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FAA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5CB141BA" w:rsidR="005E2FAA" w:rsidRPr="00C10D96" w:rsidRDefault="005D50A9" w:rsidP="005E2FA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63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5E2FAA" w:rsidRPr="00C10D96" w:rsidRDefault="005D50A9" w:rsidP="005E2FA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FAA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5E2FAA" w:rsidRPr="00C10D96" w:rsidRDefault="005D50A9" w:rsidP="005E2FA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FAA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5E2FAA" w:rsidRPr="00C10D96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5E2FAA" w:rsidRPr="00C10D96" w:rsidRDefault="005E2FAA" w:rsidP="005E2FA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5E2FAA" w:rsidRPr="00C10D96" w:rsidRDefault="005D50A9" w:rsidP="005E2F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FAA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5E2FAA" w:rsidRPr="00C10D96" w:rsidRDefault="005D50A9" w:rsidP="005E2FA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FAA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5E2FAA" w:rsidRPr="00C10D96" w:rsidRDefault="005D50A9" w:rsidP="005E2FA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FAA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5E2FAA" w:rsidRPr="00C10D96" w:rsidRDefault="005D50A9" w:rsidP="005E2FA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FAA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5E2FAA" w:rsidRPr="00C10D96" w:rsidRDefault="005D50A9" w:rsidP="005E2FA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FAA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5E2FAA" w:rsidRPr="00C10D96" w:rsidRDefault="005D50A9" w:rsidP="005E2FA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FAA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3B7F594B" w:rsidR="005E2FAA" w:rsidRPr="00C10D96" w:rsidRDefault="005D50A9" w:rsidP="005E2FA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63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5E2FAA" w:rsidRPr="00C10D96" w:rsidRDefault="005D50A9" w:rsidP="005E2FA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FAA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5E2FAA" w:rsidRPr="00C10D96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5E2FAA" w:rsidRPr="00C10D96" w:rsidRDefault="005E2FAA" w:rsidP="005E2FA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073B6F7" w:rsidR="005E2FAA" w:rsidRPr="00C10D96" w:rsidRDefault="005D50A9" w:rsidP="005E2FA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63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5E2FAA" w:rsidRPr="00C10D96" w:rsidRDefault="005D50A9" w:rsidP="005E2FA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FAA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5E2FAA" w:rsidRPr="00C10D96" w:rsidRDefault="005D50A9" w:rsidP="005E2F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FAA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5E2FAA" w:rsidRPr="00C10D96" w:rsidRDefault="005E2FAA" w:rsidP="005E2FA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5E2FAA" w:rsidRPr="00C10D96" w:rsidRDefault="005D50A9" w:rsidP="005E2F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FAA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143E4A6A" w:rsidR="005E2FAA" w:rsidRPr="00C10D96" w:rsidRDefault="005D50A9" w:rsidP="005E2F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63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5E2FAA" w:rsidRPr="00C10D96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5E2FAA" w:rsidRPr="00C10D96" w:rsidRDefault="005E2FAA" w:rsidP="005E2FA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77777777" w:rsidR="005E2FAA" w:rsidRPr="00C10D96" w:rsidRDefault="005E2FAA" w:rsidP="005E2FAA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8CA00E7" w14:textId="77777777" w:rsidR="005E2FAA" w:rsidRPr="00C10D96" w:rsidRDefault="005E2FAA" w:rsidP="005E2FA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  <w:p w14:paraId="52D21222" w14:textId="4EC9095D" w:rsidR="00020163" w:rsidRPr="00C10D96" w:rsidRDefault="00020163" w:rsidP="005E2FA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16" w:type="dxa"/>
            <w:gridSpan w:val="2"/>
          </w:tcPr>
          <w:p w14:paraId="600E91B2" w14:textId="77777777" w:rsidR="005E2FAA" w:rsidRPr="00C10D96" w:rsidRDefault="005E2FAA" w:rsidP="005E2FAA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6EED625E" w14:textId="77777777" w:rsidR="005E2FAA" w:rsidRPr="00C10D96" w:rsidRDefault="005E2FAA" w:rsidP="005E2FA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  <w:p w14:paraId="29F8305C" w14:textId="7047A5FF" w:rsidR="00020163" w:rsidRPr="00C10D96" w:rsidRDefault="00020163" w:rsidP="005E2FA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20" w:type="dxa"/>
            <w:gridSpan w:val="2"/>
          </w:tcPr>
          <w:p w14:paraId="3163F2F8" w14:textId="77777777" w:rsidR="005E2FAA" w:rsidRPr="00C10D96" w:rsidRDefault="005E2FAA" w:rsidP="005E2FAA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5E2FAA" w:rsidRPr="00C10D96" w:rsidRDefault="005E2FAA" w:rsidP="005E2FA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5E2FAA" w:rsidRPr="00C10D96" w:rsidRDefault="005E2FAA" w:rsidP="005E2FA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0CFB8A1" w:rsidR="005E2FAA" w:rsidRPr="00C10D96" w:rsidRDefault="005D50A9" w:rsidP="005E2F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63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FAA"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2FAA" w:rsidRPr="00C10D96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5E2FAA" w:rsidRPr="00C10D96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5E2FAA" w:rsidRPr="00C10D96" w:rsidRDefault="005E2FAA" w:rsidP="005E2FA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7777777" w:rsidR="005E2FAA" w:rsidRPr="00C10D96" w:rsidRDefault="005E2FAA" w:rsidP="005E2FAA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5E2FAA" w:rsidRPr="00C10D96" w:rsidRDefault="005E2FAA" w:rsidP="005E2FA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7777777" w:rsidR="005E2FAA" w:rsidRPr="00C10D96" w:rsidRDefault="005E2FAA" w:rsidP="005E2FAA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E2FAA" w:rsidRPr="00C10D96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5E2FAA" w:rsidRPr="00C10D96" w:rsidRDefault="005E2FAA" w:rsidP="005E2FA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DC2747A" w:rsidR="005E2FAA" w:rsidRPr="00C10D96" w:rsidRDefault="00B50CB0" w:rsidP="0002016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3. 10. 2023.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5E2FAA" w:rsidRPr="00C10D96" w:rsidRDefault="005E2FAA" w:rsidP="005E2FAA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43053104" w:rsidR="005E2FAA" w:rsidRPr="00C10D96" w:rsidRDefault="00020163" w:rsidP="005E2F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sz w:val="16"/>
                <w:szCs w:val="16"/>
              </w:rPr>
              <w:t>26. 1. 202</w:t>
            </w:r>
            <w:r w:rsidR="00B50CB0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C10D96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5E2FAA" w:rsidRPr="00C10D96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5E2FAA" w:rsidRPr="00C10D96" w:rsidRDefault="005E2FAA" w:rsidP="005E2FA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7777777" w:rsidR="005E2FAA" w:rsidRPr="00C10D96" w:rsidRDefault="005E2FAA" w:rsidP="005E2F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E2FAA" w:rsidRPr="00C10D96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5E2FAA" w:rsidRPr="00C10D96" w:rsidRDefault="005E2FAA" w:rsidP="005E2FAA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E2FAA" w:rsidRPr="00C10D96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5E2FAA" w:rsidRPr="00C10D96" w:rsidRDefault="005E2FAA" w:rsidP="005E2FA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54D1996C" w:rsidR="005E2FAA" w:rsidRPr="00C10D96" w:rsidRDefault="00020163" w:rsidP="005E2F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sz w:val="16"/>
                <w:szCs w:val="16"/>
              </w:rPr>
              <w:t>izv. prof. dr. sc. Laris Borić</w:t>
            </w:r>
          </w:p>
        </w:tc>
      </w:tr>
      <w:tr w:rsidR="005E2FAA" w:rsidRPr="00C10D96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5E2FAA" w:rsidRPr="00C10D96" w:rsidRDefault="005E2FAA" w:rsidP="005E2FA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18503C80" w:rsidR="005E2FAA" w:rsidRPr="00C10D96" w:rsidRDefault="005D50A9" w:rsidP="005E2F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020163" w:rsidRPr="00C10D96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laris.boric@gmail.com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5E2FAA" w:rsidRPr="00C10D96" w:rsidRDefault="005E2FAA" w:rsidP="005E2F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29CABA6" w14:textId="77777777" w:rsidR="005E2FAA" w:rsidRPr="00C10D96" w:rsidRDefault="00020163" w:rsidP="00020163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sz w:val="16"/>
                <w:szCs w:val="16"/>
              </w:rPr>
              <w:t>ponedjeljkom 13-14</w:t>
            </w:r>
          </w:p>
          <w:p w14:paraId="784ABAC2" w14:textId="7776FCD2" w:rsidR="00020163" w:rsidRPr="00C10D96" w:rsidRDefault="00020163" w:rsidP="00020163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sz w:val="16"/>
                <w:szCs w:val="16"/>
              </w:rPr>
              <w:t>na MS Teams platformi po potrebi</w:t>
            </w:r>
          </w:p>
        </w:tc>
      </w:tr>
      <w:tr w:rsidR="005E2FAA" w:rsidRPr="00C10D96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5E2FAA" w:rsidRPr="00C10D96" w:rsidRDefault="005E2FAA" w:rsidP="005E2FA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5E2FAA" w:rsidRPr="00C10D96" w:rsidRDefault="005E2FAA" w:rsidP="005E2F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E2FAA" w:rsidRPr="00C10D96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5E2FAA" w:rsidRPr="00C10D96" w:rsidRDefault="005E2FAA" w:rsidP="005E2FA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5E2FAA" w:rsidRPr="00C10D96" w:rsidRDefault="005E2FAA" w:rsidP="005E2F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5E2FAA" w:rsidRPr="00C10D96" w:rsidRDefault="005E2FAA" w:rsidP="005E2F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5E2FAA" w:rsidRPr="00C10D96" w:rsidRDefault="005E2FAA" w:rsidP="005E2F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D50A9" w:rsidRPr="00C10D96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44FB7735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Nikola Zmijarević, mag. hist. art.</w:t>
            </w:r>
          </w:p>
        </w:tc>
      </w:tr>
      <w:tr w:rsidR="005D50A9" w:rsidRPr="00C10D96" w14:paraId="20C686C1" w14:textId="77777777" w:rsidTr="00B6210E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5D50A9" w:rsidRPr="00C10D96" w:rsidRDefault="005D50A9" w:rsidP="005D50A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E1900C5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nzmijarev@gmail.com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  <w:vAlign w:val="center"/>
          </w:tcPr>
          <w:p w14:paraId="639E3BA6" w14:textId="3F5AAF8E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Consultation hours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D50A9" w:rsidRPr="00C10D96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D50A9" w:rsidRPr="00C10D96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5D50A9" w:rsidRPr="00C10D96" w:rsidRDefault="005D50A9" w:rsidP="005D50A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D50A9" w:rsidRPr="00C10D96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D50A9" w:rsidRPr="00C10D96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15368A1C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296C0904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26C2008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5D50A9" w:rsidRPr="00C10D96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5D50A9" w:rsidRPr="00C10D96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1316CD2" w14:textId="77777777" w:rsidR="005D50A9" w:rsidRPr="00C10D96" w:rsidRDefault="005D50A9" w:rsidP="005D50A9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moći identificirati temeljne karakteristike stila verbalizirajući zaključke na temelju analize likovnog materijala</w:t>
            </w:r>
          </w:p>
          <w:p w14:paraId="302864B2" w14:textId="77777777" w:rsidR="005D50A9" w:rsidRPr="00C10D96" w:rsidRDefault="005D50A9" w:rsidP="005D50A9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uspješno analizirati i kritički prosuđivati arhitektonska i djela likovne kulture renesanse i baroka u Hrvatskoj uz primjenu znanja i vještina stečenih na prethodnim semestrima studija</w:t>
            </w:r>
          </w:p>
          <w:p w14:paraId="18ABC12E" w14:textId="77777777" w:rsidR="005D50A9" w:rsidRPr="00C10D96" w:rsidRDefault="005D50A9" w:rsidP="005D50A9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moći objasniti i kontekstualizirati ključne arhitektonske i likovne fenomene renesanse i baroka na tlu suvremene Hrvatske</w:t>
            </w:r>
          </w:p>
          <w:p w14:paraId="101EC440" w14:textId="77777777" w:rsidR="005D50A9" w:rsidRPr="00C10D96" w:rsidRDefault="005D50A9" w:rsidP="005D50A9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zorno klasificirati građu u opisne kategorije</w:t>
            </w:r>
          </w:p>
          <w:p w14:paraId="13E2A08B" w14:textId="0C6DFF51" w:rsidR="005D50A9" w:rsidRPr="00B50CB0" w:rsidRDefault="005D50A9" w:rsidP="005D50A9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moći samostalno pripremiti odabranu temu seminarskoga rada, koristeći unaprijed određenu metodologiju, te je naposljetku jasno prezentirati</w:t>
            </w:r>
          </w:p>
        </w:tc>
      </w:tr>
      <w:tr w:rsidR="005D50A9" w:rsidRPr="00C10D96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31B0F72" w14:textId="77777777" w:rsidR="005D50A9" w:rsidRPr="00B50CB0" w:rsidRDefault="005D50A9" w:rsidP="005D50A9">
            <w:pPr>
              <w:pStyle w:val="ListParagraph"/>
              <w:numPr>
                <w:ilvl w:val="0"/>
                <w:numId w:val="11"/>
              </w:numPr>
              <w:rPr>
                <w:rFonts w:ascii="Merriweather" w:hAnsi="Merriweather" w:cs="Times New Roman"/>
                <w:sz w:val="16"/>
                <w:szCs w:val="16"/>
              </w:rPr>
            </w:pPr>
            <w:r w:rsidRPr="00B50CB0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naučiti identificirati temeljne karakteristike stila u djelima likovnih umjetnosti i arhitekture pojedinog stilskog razdoblja</w:t>
            </w:r>
          </w:p>
          <w:p w14:paraId="0221E149" w14:textId="77777777" w:rsidR="005D50A9" w:rsidRPr="00B50CB0" w:rsidRDefault="005D50A9" w:rsidP="005D50A9">
            <w:pPr>
              <w:pStyle w:val="ListParagraph"/>
              <w:numPr>
                <w:ilvl w:val="0"/>
                <w:numId w:val="11"/>
              </w:numPr>
              <w:rPr>
                <w:rFonts w:ascii="Merriweather" w:hAnsi="Merriweather" w:cs="Times New Roman"/>
                <w:sz w:val="16"/>
                <w:szCs w:val="16"/>
              </w:rPr>
            </w:pPr>
            <w:r w:rsidRPr="00B50CB0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analizirati i kritički interpretirati određeni likovni ili arhitektonski fenomen ili djelo, a zaključke jasno izvesti primjenom osnovnih postulata povijesno -umjetničke metodologije i klasifikacije</w:t>
            </w:r>
          </w:p>
          <w:p w14:paraId="3E5DC9D6" w14:textId="77777777" w:rsidR="005D50A9" w:rsidRPr="00B50CB0" w:rsidRDefault="005D50A9" w:rsidP="005D50A9">
            <w:pPr>
              <w:pStyle w:val="ListParagraph"/>
              <w:numPr>
                <w:ilvl w:val="0"/>
                <w:numId w:val="11"/>
              </w:numPr>
              <w:rPr>
                <w:rFonts w:ascii="Merriweather" w:hAnsi="Merriweather" w:cs="Times New Roman"/>
                <w:sz w:val="16"/>
                <w:szCs w:val="16"/>
              </w:rPr>
            </w:pPr>
            <w:r w:rsidRPr="00B50CB0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poznavati i koristiti pisane izvore u analizi i interpretaciji umjetničkih djela te kritički tumačiti njihove sveze</w:t>
            </w:r>
          </w:p>
          <w:p w14:paraId="23A80DBC" w14:textId="77777777" w:rsidR="005D50A9" w:rsidRPr="00B50CB0" w:rsidRDefault="005D50A9" w:rsidP="005D50A9">
            <w:pPr>
              <w:pStyle w:val="ListParagraph"/>
              <w:numPr>
                <w:ilvl w:val="0"/>
                <w:numId w:val="11"/>
              </w:numPr>
              <w:rPr>
                <w:rFonts w:ascii="Merriweather" w:hAnsi="Merriweather" w:cs="Times New Roman"/>
                <w:sz w:val="16"/>
                <w:szCs w:val="16"/>
              </w:rPr>
            </w:pPr>
            <w:r w:rsidRPr="00B50CB0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steći vještine prepoznavanja, analiziranja i interpretiranja određenih likovnih ili arhitektonskih fenomena ili djela te primijeniti stečeno znanje u rješavanju istraživačkih problema u stručnim radovima odgovarajuće složenosti</w:t>
            </w:r>
          </w:p>
          <w:p w14:paraId="12CA2F78" w14:textId="08FAF29F" w:rsidR="005D50A9" w:rsidRPr="00C10D96" w:rsidRDefault="005D50A9" w:rsidP="005D50A9">
            <w:pPr>
              <w:pStyle w:val="ListParagraph"/>
              <w:numPr>
                <w:ilvl w:val="0"/>
                <w:numId w:val="11"/>
              </w:numPr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50CB0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samostalno istražiti, pripremiti i prezentirati temu na pismeni i usmeni način prema utvrđenoj metodologiji</w:t>
            </w:r>
          </w:p>
        </w:tc>
      </w:tr>
      <w:tr w:rsidR="005D50A9" w:rsidRPr="00C10D96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D50A9" w:rsidRPr="00C10D96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2E62BC1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5D50A9" w:rsidRPr="00C10D96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2CC9DC71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7430C7F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5D50A9" w:rsidRPr="00C10D96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5C2C4B41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2678F2BE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1E92B63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5D50A9" w:rsidRPr="00C10D96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A733556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Uvjet za pristup ispitu je stjecanje prava na potpis koji se stječe pozitivno ocijenjenim pismenim tekstom seminarskog rada i usmenog izlaganja te urednim pohađanjem nastave prema pravilniku Odjela.</w:t>
            </w:r>
          </w:p>
        </w:tc>
      </w:tr>
      <w:tr w:rsidR="005D50A9" w:rsidRPr="00C10D96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43359EDC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18DD73D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5D50A9" w:rsidRPr="00C10D96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D50A9" w:rsidRPr="00C10D96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52DFF28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Ciljevi kolegija su postizanje jasnoga uvida i razumijevanja likovnih odlika, stilskih struktura i transformacija arhitekture i likovnih umjetnosti na tlu Hrvatske tijekom ranoga novog vijeka te stjecanje vještine kritičkoga sagledavanja ključnih oblikovnih fenomena uz prepoznavanje i mogućnost interpretacije važnijih likovnih i arhitektonskih pojava iz vremena i prostora kojim se kolegij bavi</w:t>
            </w:r>
          </w:p>
        </w:tc>
      </w:tr>
      <w:tr w:rsidR="005D50A9" w:rsidRPr="00C10D96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AD07C4F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RANA RENESANSA NA TLU HRVATSKE</w:t>
            </w:r>
          </w:p>
          <w:p w14:paraId="1B3D9C9F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Otisci humanističkoga svjetonazora tijekom prve polovice 15. st. na istočno-jadranskoj obali. Ranorenesansni oblici u likovnoj produkciji i povijesno-kulturološki uvjeti.</w:t>
            </w:r>
          </w:p>
          <w:p w14:paraId="25AE42E6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Pojava renesansnih oblika u arhitekturi i skulpturi: opus i renesansne komponente u djelu Jurja Dalmatinca i njegovoga kruga, N. Firentinca i M. Andrijića. </w:t>
            </w:r>
          </w:p>
          <w:p w14:paraId="294941CE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Ivan Duknović u domovini. Odjeci panonske renesanse na prostorima Hrvatsko-ugarskog kraljevstva (kontinentalna Hrvatska i Frankopanski prostori)</w:t>
            </w:r>
          </w:p>
          <w:p w14:paraId="7A6E43EA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Drvorezbarski i slikarski importi 15. st. na prostoru Istre i Kvarnera (P. Campsa i radionica, Vivarinijevi). Privremeno ili trajno doseljeni majstori: Crivellijevi, Boschetus (informativno)</w:t>
            </w:r>
          </w:p>
          <w:p w14:paraId="73305E2B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Sakralna arhitektura trolisnih pročelja od Venecije do Dubrovnika</w:t>
            </w:r>
          </w:p>
          <w:p w14:paraId="219982B2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Toskanski doseljenici u Dubrovniku: novi likovni jezik (Michelozzo, Salvi di Michele, Il Greco) </w:t>
            </w:r>
          </w:p>
          <w:p w14:paraId="1937AFDF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Dubrovački ranorenesansni slikari: L. Dobričević, V. Lovrin, M. Hamzić i N. Božidarević. </w:t>
            </w:r>
          </w:p>
          <w:p w14:paraId="0862C340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FE91B6E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ARHITEKTURA I LIKOVNE UMJETNOSTI 16. STOLJEĆA NA TLU HRVATSKE</w:t>
            </w:r>
          </w:p>
          <w:p w14:paraId="3CCE391B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Pojava klasičnoga jezika arhitekture u Dubrovniku i Zadru 1540-ih</w:t>
            </w:r>
          </w:p>
          <w:p w14:paraId="4E719B19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Ladanjska arhitektura u Dubrovniku 15. i 16. st.</w:t>
            </w:r>
          </w:p>
          <w:p w14:paraId="7757E333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Stambena, komunalna i fortifikacijska gradnja 16. st.: Zagreb, Karlovac, Sisak, Zadar, Šibenik, Hvar, Dubrovnik (informativno)</w:t>
            </w:r>
          </w:p>
          <w:p w14:paraId="01B4028F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Domaći graditelji, kipari i klesari 16. st.: N. Lazanić, P. Gospodnetić, T. Bokanić)</w:t>
            </w:r>
          </w:p>
          <w:p w14:paraId="71D2D222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Važniji primjeri importa mletačkog (i drugog) slikarstva od sredine 15. i tijekom 16. st. (Tizian, Tintoretto, P. Veronese, G. i F. Santacroce)</w:t>
            </w:r>
          </w:p>
          <w:p w14:paraId="3FD4464F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Doseljeni i domaći slikari, transfer novih stilskih elemenata (B. Ricciardi); informativno</w:t>
            </w:r>
          </w:p>
          <w:p w14:paraId="4D9A1B17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C0E2BC1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BAROKNA ARHITEKTURA U HRVATSKIM ZEMLJAMA</w:t>
            </w:r>
          </w:p>
          <w:p w14:paraId="36B16241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Političke i sigurnosne (ne)prilike prije i nakon Mira u Srijemskim Karlovcima 1699.; novi zadaci arhitekture i likovnih umjetnosti nakon Tridenta; </w:t>
            </w:r>
          </w:p>
          <w:p w14:paraId="4E133AF8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Isusovački, franjevački i pavlinski sklopovi 17. i 18. st., nove paradigme: struktura, tipološke matrice, urbanistička rješenja; </w:t>
            </w:r>
          </w:p>
          <w:p w14:paraId="52CA1063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Raznorodnost arhitektonskih tipova: okašnjeli renesansni prostori, obnovljene gotičke cjeline, crkve s četverolisnim tlocrtima, longitudinalne crkve s trikonhalnim svetištima, rokoko u sakralnoj arhitekturi i klasicizirajući trendovi krajem 18. st. na kontinentu: </w:t>
            </w:r>
          </w:p>
          <w:p w14:paraId="2CE38D11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klasicizirajući elementi u sakralnoj arhitekturi kraja 18. st.</w:t>
            </w:r>
          </w:p>
          <w:p w14:paraId="30A79C9E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Arhitektura palača i dvoraca 18. st. u kontinentalnoj Hrvatskoj</w:t>
            </w:r>
          </w:p>
          <w:p w14:paraId="29303244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Specifičnosti klasicizirajućih tendencija u arhitekturi Istre, Kvarnera i Dalmacije; </w:t>
            </w:r>
          </w:p>
          <w:p w14:paraId="39051E84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Dalmatinska sakralna arhitektura 18. st.; </w:t>
            </w:r>
          </w:p>
          <w:p w14:paraId="14707031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obnova Dubrovnika nakon Velike Trešnje: katedrala, crkva Sv. Vlaha, jezuitski kompleks – izvorišta stilskih specifičnosti</w:t>
            </w:r>
          </w:p>
          <w:p w14:paraId="388CD128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BAROKNA SKULPTURA U HRVATSKIM ZEMLJAMA</w:t>
            </w:r>
          </w:p>
          <w:p w14:paraId="0D40BEB4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Kasnomaniristički i ranobarokni oblici u sjevernoj Hrvatskoj: Ackermann, Altenbach; </w:t>
            </w:r>
          </w:p>
          <w:p w14:paraId="07E0CAB3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Širenje i sazrijevanje baroknih oblika u kiparstvu kontinentalne Hrvatske: Kommersteiner, Weinacht, Straub; </w:t>
            </w:r>
          </w:p>
          <w:p w14:paraId="55CCD732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Kipari-redovnici: pavlini i franjevci (informativno)</w:t>
            </w:r>
          </w:p>
          <w:p w14:paraId="2E686C69" w14:textId="0A4FD78D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F. Robba: oblici talijanskog baroka u kontinentalnoj Hrvatskoj</w:t>
            </w:r>
          </w:p>
          <w:p w14:paraId="1F3F7981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Utjecaj Graza u Zagorju: Schokotnigg, Straub, Koeniger; Beča u Slavoniji: Dill (informativno)</w:t>
            </w:r>
          </w:p>
          <w:p w14:paraId="612506EE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Barokno kiparstvo na obali u 17. st.: drvorezbarska produkcija oltara ; </w:t>
            </w:r>
          </w:p>
          <w:p w14:paraId="6487B3B9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Važniji altaristi 18. st. na Jadranu (Longhena, Garzotti, Tremignon, Sardi, Gropelli); </w:t>
            </w:r>
          </w:p>
          <w:p w14:paraId="4506A330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Nabava kipova u Veneciji: Rues, Tagliapietra, Morlaiter; klasicistička strujanja u kiparstvu 18. st.: Marchiori, Toretti; </w:t>
            </w:r>
          </w:p>
          <w:p w14:paraId="2AAF4041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Altarističke obiteljske radionice doseljene u Dalmaciju u 18. st; (inf.)</w:t>
            </w:r>
          </w:p>
          <w:p w14:paraId="2040D2F5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Raspela i štukature u Dalmaciji 18. st. (inf.)</w:t>
            </w:r>
          </w:p>
          <w:p w14:paraId="71E9D692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2D98983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BAROKNO SLIKARSTVO U HRVATSKIM ZEMLJAMA</w:t>
            </w:r>
          </w:p>
          <w:p w14:paraId="5E7D44C6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Slikarstvo 17. st .u kontinentalnoj Hrvatskoj: H. G. Geiger i I. Eisenhordt</w:t>
            </w:r>
          </w:p>
          <w:p w14:paraId="06C44623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Širenje stila putem grafičkih predložaka</w:t>
            </w:r>
          </w:p>
          <w:p w14:paraId="32C356E7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Zidno slikarstvo 17. i početka 18. st.; S. Schoen(inf.)</w:t>
            </w:r>
          </w:p>
          <w:p w14:paraId="0AE99983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Ivan Krstitelj Ranger: stil i opus; Rangerovi suvremenici i učenici: A. Lerchinger, V. Metzinger</w:t>
            </w:r>
          </w:p>
          <w:p w14:paraId="3EB2F5E8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Barokno slikarstvo u Dalmaciji i Istri; Nove političke prilike i nove naručiteljske potrebe nakon Tridenta; Import djela ranobaroknih slikara: Palma Mlađi, njegovi suvremenici i sljedbenici</w:t>
            </w:r>
          </w:p>
          <w:p w14:paraId="72908B69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Tripo Kokolja</w:t>
            </w:r>
          </w:p>
          <w:p w14:paraId="2E413BF3" w14:textId="77777777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Federico Benković</w:t>
            </w:r>
          </w:p>
          <w:p w14:paraId="340CFA30" w14:textId="17A5960C" w:rsidR="005D50A9" w:rsidRPr="00C10D96" w:rsidRDefault="005D50A9" w:rsidP="005D50A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Važniji primjeri importa  18. st. iz Venecije i drugih krajeva</w:t>
            </w:r>
          </w:p>
          <w:p w14:paraId="6E3A408E" w14:textId="3744A740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</w:p>
        </w:tc>
      </w:tr>
      <w:tr w:rsidR="005D50A9" w:rsidRPr="00C10D96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E8F25FE" w14:textId="77777777" w:rsidR="005D50A9" w:rsidRPr="00C10D96" w:rsidRDefault="005D50A9" w:rsidP="005D50A9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Hrvatska umjetnost, povijest i spomenici</w:t>
            </w: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(ur. M. Pelc), Zagreb, 2010., (str. 175-394, 417-432.); </w:t>
            </w:r>
          </w:p>
          <w:p w14:paraId="0B89B5BE" w14:textId="74B13B1D" w:rsidR="005D50A9" w:rsidRPr="00C10D96" w:rsidRDefault="005D50A9" w:rsidP="005D50A9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M. Pelc, </w:t>
            </w:r>
            <w:r w:rsidRPr="00C10D96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Renesansa</w:t>
            </w: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, Zagreb 2007., str. 83-107, 120-172, 178-217, 222-226, 239-241,261-266, 277-287, 294-306, 321-405, 413-414, 418-426, 445-531, 541-548, 563-600</w:t>
            </w:r>
          </w:p>
        </w:tc>
      </w:tr>
      <w:tr w:rsidR="005D50A9" w:rsidRPr="00C10D96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230826FD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K. Horvat – Levaj: Barokna arhitektura, Zagreb, 2015; Hrvatska i Europa Barok i prosvjetiteljstvo (XVII-XVIII. stoljeće), sv. III., (ur. I. Golub), Zagreb 2003., (str. 579-598, 599-616, 619-635, 637-651, 663-674, 675-688, 689-694, 695-702); D. Baričević: Barokno kiparstvo sjeverne Hrvatske, Zagreb, 2008; D. Botica: „Gotika u baroku. Problemi stila u arhitekturi 17. stoljeća na izabranim primjerima“, Radovi Instituta za povijest umjetnosti, 28 (2004.), 114-125; V. Bralić, N. Kudiš Burić: Slikarska baština Istre, djela štafelajnog slikarstva od 15. do 18. stoljeća na tlu Porečko-pulske biskupije, Zagreb, 2007; S. Cvetnić: Ikonografija nakon Tridentskog sabora i hrvatska likovna baština, Zagreb, 2007; C. Fisković: Ivan Duknović, Ioannes Dalmata u domovini, Split, 1990.; I. Fisković: „Preobrazbe rječnika kamene ornamentike u Dubrovniku 16. stoljeća“, Renesansa i renesanse u umjetnosti Hrvatske, (ur. J. Gudelj, P. Marković), Zagreb, 2008; N. Grujić: Ladanjska arhitketura dubrovačkog područja, Zagreb, 1991; N. Grujić: Vrijeme ladanja: studije o ljetnikovcima Rijeke dubrovačke,  Zagreb 2003; N. Grujić: „Gotičko-renesansna arhitektura Dubrovnika u 15. i 16. stoljeću“, Sic ars deprenditur arte, zbornik u čast Vladimira Markovića (ur. S. Cvetnić, M. Pelc, D. Premerl), Zagreb, 2009., 235-254; K. Horvat-Levaj: Barokne palače u Dubrovniku, Zagreb-Dubrovnik, 2001; K. Horvat-Levaj / D. Baričević / M. Repanić-Braun: Akademska crkva sv. Katarine u Zagrebu, Zagreb, 2011; R. Ivančević / K. Prijatelj / A. Horvat / N. Šumi: Barok u Hrvatskoj i Sloveniji, Beograd-Zagreb-Mostar, 1985; R. Ivančević: „Trolisna pročelja renesansnih crkava u Hrvatskoj“, Peristil, 35-36 (1992-1993.), 85-1120; R. Ivančević: Rana renesansa u Trogiru, Split, 1997; E. Hempel: Baroque Art and Architecture in Central Europe, 1965; A. Horvat: Između gotike i baroka: Umjetnost kontinentalnog dijela Hrvatske oko 1500. do oko 1700., Zagreb, 1975; A. Horvat / R. Matejčić / K. Prijatelj, Barok u Hrvatskoj, Zagreb 1982; P. Marković: Katedrala Sv. Javova u Šibeniku: prvih 105 godina, Zagreb, 2010; V. Marković, Barokni dvorci Hrvatskog zagorja, Zagreb 1995; V. Marković, Crkve 17. i 18. stoljeća u Istri-tipologija i stil, Zagreb 2004; I. Matejčić: „Venecijanska renesansna drvena skulptura u našim krajevima. Kratka rekapitulacija i prinosi katalogu“, Prilozi povijesti umjetnosti u Dalmaciji 40 (2003-2004.), 171-214; K. Prijatelj: Dubrovačko slikarstvo 15. i 16. stoljeća; K. Prijatelj: Dalmatinsko slikarstvo 15. i 16. stoljeća, Zagreb, 1983; S. Štefanac: Kiparstvo Nikole Firentinca i njegovog kruga, Split, 2006; R. Tomić, Barokni oltari i skulptura u Dalmaciji, Zagreb 1995; Hrvatska renesansa, katalog izložbe, (ur. M. Jurković i A. Erlande-Brandenburg),  Zagreb 2004; A. Žmegač: Bastioni jadranske Hrvatske, Zagreb, 2009.; Katalozi, zbornici i sl.: Dominikanci u Hrvatskoj, katalog izložbe, (ur. I. Fisković), Zagreb, 2011.; Isusovačka baština u Hrvata: u povodu 450-te obljetnice osnutka Družbe Isusove i 500-te obljetnice rođenja Ignacija Loyole, katalog izložbe (ur. B. Rauter Plančić), Zagreb, 1992.; Klovićev zbornik: minijatura – crtež – grafika, 1450-1700; zbornik radova sa znanstvenog skupa povodom petstote obljetnice rođenja Jurja Julija Klovića, Zagreb, 22. – 24. listopada, 1998., (Ur. M. Pelc), Zagreb, 2001.; Kultura pavlina u Hrvatskoj: 1244.-1786: slikarstvo kiparstvo, arhitektura; umjetnički obrt, književnost, glazba, prosvjeta, ljekarstvo, gospodarstvo, katalog izložbe, (ur. Đ. Cvitanović, V. Maleković, J. Petričević), Zagreb, 1992.; Likovna kultura Dubrovnika 15. i 16. stoljeća, Zbornik radova sa simpozija Likovna kultura Dubrovnika 15. i 16. stoljeća, (ur. I. Fisković), Zagreb, 1991.; Milost susreta - Umjetnička baština Franjevačke provincije sv. Jeronima, katalog izložbe, (ur. I. Fisković), Zagreb, 2011.; Mir i dobro, Umjetničko i kulturno naslijeđe Hrvatske franjevačke provincije Sv. Ćirila i Metoda, katalog izložbe, (ur. M. Mirković, F. E. Hoško), Zagreb, 2000.; Sveti trag: Devetsto godina umjetnosti Zagrebačke nadbiskupije, katalog izložbe, (ur. T. Lukšić), Zagreb, 1994.; Tizian, Tintoretto, Veronese, veliki majstori renesanse, katalog izložbe (ur. R. Tomić), Zagreb, 2011.; Umjetnička baština Zadarske nadbiskupije (ur. N. Jakšić): N. Jakšić i R. Tomić: Zlatarstvo (Zadar, 2004.), E. Hilje i R. Tomić: Slikarstvo (Zadar, 2006.), N. Jakšić i E. Hilje: Kiparstvo I.; R. Tomić: Kiparstvo II., Zadar, 2008.</w:t>
            </w:r>
          </w:p>
        </w:tc>
      </w:tr>
      <w:tr w:rsidR="005D50A9" w:rsidRPr="00C10D96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18B94056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www.ipu.hr, www.dvorci.hr http://ik-ranger.net  www.hrcak.hr www.jstor.org</w:t>
            </w:r>
          </w:p>
        </w:tc>
      </w:tr>
      <w:tr w:rsidR="005D50A9" w:rsidRPr="00C10D96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5D50A9" w:rsidRPr="00C10D96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25139DD5" w:rsidR="005D50A9" w:rsidRPr="00C10D96" w:rsidRDefault="005D50A9" w:rsidP="005D50A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10D9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5D50A9" w:rsidRPr="00C10D96" w:rsidRDefault="005D50A9" w:rsidP="005D50A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10D9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B8E2E60" w:rsidR="005D50A9" w:rsidRPr="00C10D96" w:rsidRDefault="005D50A9" w:rsidP="005D50A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10D9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5D50A9" w:rsidRPr="00C10D96" w:rsidRDefault="005D50A9" w:rsidP="005D50A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10D9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5D50A9" w:rsidRPr="00C10D96" w:rsidRDefault="005D50A9" w:rsidP="005D50A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10D9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5D50A9" w:rsidRPr="00C10D96" w:rsidRDefault="005D50A9" w:rsidP="005D50A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10D9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5D50A9" w:rsidRPr="00C10D96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5D50A9" w:rsidRPr="00C10D96" w:rsidRDefault="005D50A9" w:rsidP="005D50A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10D9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34C083BB" w:rsidR="005D50A9" w:rsidRPr="00C10D96" w:rsidRDefault="005D50A9" w:rsidP="005D50A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10D9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5D50A9" w:rsidRPr="00C10D96" w:rsidRDefault="005D50A9" w:rsidP="005D50A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10D9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5D50A9" w:rsidRPr="00C10D96" w:rsidRDefault="005D50A9" w:rsidP="005D50A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10D9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5D50A9" w:rsidRPr="00C10D96" w:rsidRDefault="005D50A9" w:rsidP="005D50A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10D9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5D50A9" w:rsidRPr="00C10D96" w:rsidRDefault="005D50A9" w:rsidP="005D50A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10D9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5D50A9" w:rsidRPr="00C10D96" w:rsidRDefault="005D50A9" w:rsidP="005D50A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10D9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5D50A9" w:rsidRPr="00C10D96" w:rsidRDefault="005D50A9" w:rsidP="005D50A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10D9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5D50A9" w:rsidRPr="00C10D96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366822C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50% kolokvij, 50% završni ispit</w:t>
            </w:r>
          </w:p>
        </w:tc>
      </w:tr>
      <w:tr w:rsidR="005D50A9" w:rsidRPr="00C10D96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BCA4241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sz w:val="16"/>
                <w:szCs w:val="16"/>
              </w:rPr>
              <w:t>do 60%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D50A9" w:rsidRPr="00C10D96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95AB14D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sz w:val="16"/>
                <w:szCs w:val="16"/>
              </w:rPr>
              <w:t>60-70 %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D50A9" w:rsidRPr="00C10D96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724A7DD1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sz w:val="16"/>
                <w:szCs w:val="16"/>
              </w:rPr>
              <w:t>70-80 %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D50A9" w:rsidRPr="00C10D96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F638795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sz w:val="16"/>
                <w:szCs w:val="16"/>
              </w:rPr>
              <w:t>80-90 %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D50A9" w:rsidRPr="00C10D96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428E2A55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sz w:val="16"/>
                <w:szCs w:val="16"/>
              </w:rPr>
              <w:t>više od 90%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5D50A9" w:rsidRPr="00C10D96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D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5D50A9" w:rsidRPr="00C10D96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5D50A9" w:rsidRPr="00C10D96" w:rsidRDefault="005D50A9" w:rsidP="005D50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10D96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C10D9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C10D9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C10D9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C10D9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6E5F5AF7" w:rsidR="005D50A9" w:rsidRPr="00C10D96" w:rsidRDefault="005D50A9" w:rsidP="005D50A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0D9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MS Teams platforma, pa su studentima potrebni AAI računi. </w:t>
            </w:r>
            <w:r w:rsidRPr="00C10D9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æ</w:t>
            </w:r>
          </w:p>
        </w:tc>
      </w:tr>
    </w:tbl>
    <w:p w14:paraId="246B856A" w14:textId="77777777" w:rsidR="00794496" w:rsidRPr="00C10D96" w:rsidRDefault="00794496">
      <w:pPr>
        <w:rPr>
          <w:rFonts w:ascii="Merriweather" w:hAnsi="Merriweather" w:cs="Times New Roman"/>
          <w:sz w:val="16"/>
          <w:szCs w:val="16"/>
        </w:rPr>
      </w:pPr>
    </w:p>
    <w:sectPr w:rsidR="00794496" w:rsidRPr="00C10D9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A038" w14:textId="77777777" w:rsidR="00A06750" w:rsidRDefault="00A06750" w:rsidP="009947BA">
      <w:pPr>
        <w:spacing w:before="0" w:after="0"/>
      </w:pPr>
      <w:r>
        <w:separator/>
      </w:r>
    </w:p>
  </w:endnote>
  <w:endnote w:type="continuationSeparator" w:id="0">
    <w:p w14:paraId="2AF5D626" w14:textId="77777777"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6982" w14:textId="77777777"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14:paraId="201407E8" w14:textId="77777777" w:rsidR="00A06750" w:rsidRDefault="00A0675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506"/>
    <w:multiLevelType w:val="hybridMultilevel"/>
    <w:tmpl w:val="BA98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7D64"/>
    <w:multiLevelType w:val="hybridMultilevel"/>
    <w:tmpl w:val="A574C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180ADC">
      <w:numFmt w:val="bullet"/>
      <w:lvlText w:val="•"/>
      <w:lvlJc w:val="left"/>
      <w:pPr>
        <w:ind w:left="1940" w:hanging="1220"/>
      </w:pPr>
      <w:rPr>
        <w:rFonts w:ascii="Times New Roman" w:eastAsia="MS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64E29"/>
    <w:multiLevelType w:val="hybridMultilevel"/>
    <w:tmpl w:val="9D46F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102C8"/>
    <w:multiLevelType w:val="hybridMultilevel"/>
    <w:tmpl w:val="AE102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13CF1"/>
    <w:multiLevelType w:val="hybridMultilevel"/>
    <w:tmpl w:val="02249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2129"/>
    <w:multiLevelType w:val="hybridMultilevel"/>
    <w:tmpl w:val="DDF0C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67B8D"/>
    <w:multiLevelType w:val="hybridMultilevel"/>
    <w:tmpl w:val="39DC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F22C0"/>
    <w:multiLevelType w:val="hybridMultilevel"/>
    <w:tmpl w:val="A018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E1E09"/>
    <w:multiLevelType w:val="hybridMultilevel"/>
    <w:tmpl w:val="57586594"/>
    <w:lvl w:ilvl="0" w:tplc="146A8E2A">
      <w:numFmt w:val="bullet"/>
      <w:lvlText w:val="-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F469F0"/>
    <w:multiLevelType w:val="hybridMultilevel"/>
    <w:tmpl w:val="C9B8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C0A37"/>
    <w:multiLevelType w:val="hybridMultilevel"/>
    <w:tmpl w:val="24A4F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1068639">
    <w:abstractNumId w:val="5"/>
  </w:num>
  <w:num w:numId="2" w16cid:durableId="10882371">
    <w:abstractNumId w:val="9"/>
  </w:num>
  <w:num w:numId="3" w16cid:durableId="1754858792">
    <w:abstractNumId w:val="8"/>
  </w:num>
  <w:num w:numId="4" w16cid:durableId="56635575">
    <w:abstractNumId w:val="3"/>
  </w:num>
  <w:num w:numId="5" w16cid:durableId="393436611">
    <w:abstractNumId w:val="7"/>
  </w:num>
  <w:num w:numId="6" w16cid:durableId="1985036727">
    <w:abstractNumId w:val="1"/>
  </w:num>
  <w:num w:numId="7" w16cid:durableId="863901067">
    <w:abstractNumId w:val="0"/>
  </w:num>
  <w:num w:numId="8" w16cid:durableId="622922481">
    <w:abstractNumId w:val="10"/>
  </w:num>
  <w:num w:numId="9" w16cid:durableId="907963895">
    <w:abstractNumId w:val="6"/>
  </w:num>
  <w:num w:numId="10" w16cid:durableId="957875930">
    <w:abstractNumId w:val="4"/>
  </w:num>
  <w:num w:numId="11" w16cid:durableId="977223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20163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43EEA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D50A9"/>
    <w:rsid w:val="005E1668"/>
    <w:rsid w:val="005E2FAA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AD41D7"/>
    <w:rsid w:val="00B50CB0"/>
    <w:rsid w:val="00B71A57"/>
    <w:rsid w:val="00B7307A"/>
    <w:rsid w:val="00C02454"/>
    <w:rsid w:val="00C10D96"/>
    <w:rsid w:val="00C3477B"/>
    <w:rsid w:val="00C85956"/>
    <w:rsid w:val="00C9733D"/>
    <w:rsid w:val="00CA3783"/>
    <w:rsid w:val="00CB23F4"/>
    <w:rsid w:val="00D136E4"/>
    <w:rsid w:val="00D5334D"/>
    <w:rsid w:val="00D5523D"/>
    <w:rsid w:val="00D67B3E"/>
    <w:rsid w:val="00D944DF"/>
    <w:rsid w:val="00DD110C"/>
    <w:rsid w:val="00DE6D53"/>
    <w:rsid w:val="00E06E39"/>
    <w:rsid w:val="00E07D73"/>
    <w:rsid w:val="00E17D18"/>
    <w:rsid w:val="00E30E67"/>
    <w:rsid w:val="00EB5A72"/>
    <w:rsid w:val="00ED490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E5B5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20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ris.boric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purl.org/dc/terms/"/>
    <ds:schemaRef ds:uri="c0c81848-98b4-4b6d-be27-8ad82fbb734a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01facab-09bf-48c4-99d1-6645d1ca6c3c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Laris Borić</cp:lastModifiedBy>
  <cp:revision>7</cp:revision>
  <cp:lastPrinted>2021-02-12T11:27:00Z</cp:lastPrinted>
  <dcterms:created xsi:type="dcterms:W3CDTF">2022-09-26T16:04:00Z</dcterms:created>
  <dcterms:modified xsi:type="dcterms:W3CDTF">2023-09-13T09:26:00Z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